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85" w:rsidRPr="00893433" w:rsidRDefault="00382A85" w:rsidP="00382A85">
      <w:pPr>
        <w:jc w:val="center"/>
        <w:rPr>
          <w:b/>
          <w:color w:val="D99594" w:themeColor="accent2" w:themeTint="99"/>
          <w:sz w:val="50"/>
          <w:szCs w:val="50"/>
        </w:rPr>
      </w:pPr>
      <w:r w:rsidRPr="00893433">
        <w:rPr>
          <w:b/>
          <w:color w:val="D99594" w:themeColor="accent2" w:themeTint="99"/>
          <w:sz w:val="50"/>
          <w:szCs w:val="50"/>
        </w:rPr>
        <w:t xml:space="preserve">ZABIEGI PROMOCYJNE   </w:t>
      </w:r>
    </w:p>
    <w:p w:rsidR="00382A85" w:rsidRPr="00893433" w:rsidRDefault="00382A85" w:rsidP="00382A85">
      <w:pPr>
        <w:jc w:val="center"/>
        <w:rPr>
          <w:b/>
          <w:color w:val="D99594" w:themeColor="accent2" w:themeTint="99"/>
          <w:sz w:val="50"/>
          <w:szCs w:val="50"/>
        </w:rPr>
      </w:pPr>
      <w:r w:rsidRPr="00893433">
        <w:rPr>
          <w:b/>
          <w:color w:val="D99594" w:themeColor="accent2" w:themeTint="99"/>
          <w:sz w:val="50"/>
          <w:szCs w:val="50"/>
        </w:rPr>
        <w:t xml:space="preserve"> LATO – JESIEŃ 2012</w:t>
      </w:r>
    </w:p>
    <w:p w:rsidR="00382A85" w:rsidRDefault="00382A85" w:rsidP="00382A85">
      <w:pPr>
        <w:pStyle w:val="Akapitzlist"/>
        <w:numPr>
          <w:ilvl w:val="0"/>
          <w:numId w:val="1"/>
        </w:numPr>
        <w:jc w:val="center"/>
      </w:pPr>
      <w:r>
        <w:t>GDY SKÓRA POTRZEBUJE SZYBKIEGO S.O.S.</w:t>
      </w:r>
    </w:p>
    <w:p w:rsidR="00382A85" w:rsidRDefault="00382A85" w:rsidP="00382A85">
      <w:pPr>
        <w:pStyle w:val="Akapitzlist"/>
        <w:numPr>
          <w:ilvl w:val="0"/>
          <w:numId w:val="1"/>
        </w:numPr>
        <w:jc w:val="center"/>
      </w:pPr>
      <w:r>
        <w:t>KIEDY JEST SZARA I ZMĘCZONA</w:t>
      </w:r>
    </w:p>
    <w:p w:rsidR="00382A85" w:rsidRDefault="00382A85" w:rsidP="00382A85">
      <w:pPr>
        <w:pStyle w:val="Akapitzlist"/>
        <w:numPr>
          <w:ilvl w:val="0"/>
          <w:numId w:val="1"/>
        </w:numPr>
        <w:jc w:val="center"/>
      </w:pPr>
      <w:r>
        <w:t>PROBLEMY Z WIOTKOŚCIĄ I ZMARSZCZKAMI</w:t>
      </w:r>
    </w:p>
    <w:p w:rsidR="00382A85" w:rsidRDefault="00382A85" w:rsidP="00382A85">
      <w:pPr>
        <w:jc w:val="center"/>
        <w:rPr>
          <w:b/>
          <w:sz w:val="40"/>
          <w:szCs w:val="40"/>
        </w:rPr>
      </w:pPr>
      <w:r w:rsidRPr="00382A85">
        <w:rPr>
          <w:b/>
          <w:sz w:val="40"/>
          <w:szCs w:val="40"/>
        </w:rPr>
        <w:t>MEZOTERAPIA   BEZIGŁOWA</w:t>
      </w:r>
    </w:p>
    <w:p w:rsidR="00382A85" w:rsidRDefault="00382A85" w:rsidP="00382A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TO POŁĄCZENIE PRĄDU STAŁEGO I ULTRADŹWIĘKÓW PRZY POMOCY KTÓRYCH W GŁĄB SKÓRY </w:t>
      </w:r>
      <w:r w:rsidR="009708A1">
        <w:rPr>
          <w:b/>
          <w:sz w:val="30"/>
          <w:szCs w:val="30"/>
        </w:rPr>
        <w:t>WPROWADZA SIĘ SKŁADNIKI AKTYWNE</w:t>
      </w:r>
    </w:p>
    <w:p w:rsidR="009708A1" w:rsidRDefault="009708A1" w:rsidP="00382A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PROMOCYJNA CENA ZABIEGU</w:t>
      </w:r>
    </w:p>
    <w:p w:rsidR="009708A1" w:rsidRDefault="009708A1" w:rsidP="00382A85">
      <w:pPr>
        <w:jc w:val="center"/>
        <w:rPr>
          <w:b/>
          <w:strike/>
          <w:sz w:val="30"/>
          <w:szCs w:val="30"/>
        </w:rPr>
      </w:pPr>
      <w:r w:rsidRPr="009708A1">
        <w:rPr>
          <w:b/>
          <w:strike/>
          <w:sz w:val="30"/>
          <w:szCs w:val="30"/>
        </w:rPr>
        <w:t>16O zł</w:t>
      </w:r>
    </w:p>
    <w:p w:rsidR="009708A1" w:rsidRDefault="009708A1" w:rsidP="00382A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130 zł</w:t>
      </w:r>
    </w:p>
    <w:p w:rsidR="009708A1" w:rsidRPr="009708A1" w:rsidRDefault="009708A1" w:rsidP="009708A1">
      <w:pPr>
        <w:rPr>
          <w:b/>
          <w:sz w:val="30"/>
          <w:szCs w:val="30"/>
        </w:rPr>
      </w:pPr>
      <w:r w:rsidRPr="009708A1">
        <w:rPr>
          <w:b/>
          <w:sz w:val="30"/>
          <w:szCs w:val="30"/>
        </w:rPr>
        <w:t xml:space="preserve">Zabieg obejmuje: </w:t>
      </w:r>
    </w:p>
    <w:p w:rsidR="009708A1" w:rsidRPr="009708A1" w:rsidRDefault="009708A1" w:rsidP="009708A1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708A1">
        <w:rPr>
          <w:b/>
          <w:sz w:val="26"/>
          <w:szCs w:val="26"/>
        </w:rPr>
        <w:t>przygotowanie do zabiegu</w:t>
      </w:r>
    </w:p>
    <w:p w:rsidR="00382A85" w:rsidRPr="009708A1" w:rsidRDefault="009708A1" w:rsidP="009708A1">
      <w:pPr>
        <w:pStyle w:val="Akapitzlist"/>
        <w:numPr>
          <w:ilvl w:val="0"/>
          <w:numId w:val="3"/>
        </w:numPr>
        <w:spacing w:before="240"/>
        <w:rPr>
          <w:sz w:val="26"/>
          <w:szCs w:val="26"/>
        </w:rPr>
      </w:pPr>
      <w:r w:rsidRPr="009708A1">
        <w:rPr>
          <w:b/>
          <w:sz w:val="26"/>
          <w:szCs w:val="26"/>
        </w:rPr>
        <w:t>mezoterapia czas 20 minut (twarz i szyja)</w:t>
      </w:r>
    </w:p>
    <w:p w:rsidR="009708A1" w:rsidRPr="009708A1" w:rsidRDefault="009708A1" w:rsidP="009708A1">
      <w:pPr>
        <w:pStyle w:val="Akapitzlist"/>
        <w:numPr>
          <w:ilvl w:val="0"/>
          <w:numId w:val="3"/>
        </w:numPr>
        <w:spacing w:before="240"/>
        <w:rPr>
          <w:sz w:val="26"/>
          <w:szCs w:val="26"/>
        </w:rPr>
      </w:pPr>
      <w:r w:rsidRPr="009708A1">
        <w:rPr>
          <w:b/>
          <w:sz w:val="26"/>
          <w:szCs w:val="26"/>
        </w:rPr>
        <w:t>zakończenie zabiegu maską kremową lub Algową</w:t>
      </w:r>
    </w:p>
    <w:p w:rsidR="009708A1" w:rsidRDefault="009708A1" w:rsidP="009708A1">
      <w:pPr>
        <w:spacing w:before="240"/>
        <w:rPr>
          <w:b/>
          <w:sz w:val="30"/>
          <w:szCs w:val="30"/>
        </w:rPr>
      </w:pPr>
      <w:r w:rsidRPr="009708A1">
        <w:rPr>
          <w:b/>
          <w:sz w:val="30"/>
          <w:szCs w:val="30"/>
        </w:rPr>
        <w:t>Zabieg</w:t>
      </w:r>
      <w:r>
        <w:rPr>
          <w:b/>
          <w:sz w:val="30"/>
          <w:szCs w:val="30"/>
        </w:rPr>
        <w:t xml:space="preserve"> można rozszerzyć o :</w:t>
      </w:r>
    </w:p>
    <w:p w:rsidR="009708A1" w:rsidRPr="009708A1" w:rsidRDefault="009708A1" w:rsidP="009708A1">
      <w:pPr>
        <w:pStyle w:val="Akapitzlist"/>
        <w:numPr>
          <w:ilvl w:val="0"/>
          <w:numId w:val="4"/>
        </w:numPr>
        <w:spacing w:before="240"/>
        <w:rPr>
          <w:b/>
          <w:sz w:val="26"/>
          <w:szCs w:val="26"/>
        </w:rPr>
      </w:pPr>
      <w:r w:rsidRPr="009708A1">
        <w:rPr>
          <w:b/>
          <w:sz w:val="26"/>
          <w:szCs w:val="26"/>
        </w:rPr>
        <w:t>kawitacja – dopłata 30 zł</w:t>
      </w:r>
    </w:p>
    <w:p w:rsidR="009708A1" w:rsidRPr="009708A1" w:rsidRDefault="009708A1" w:rsidP="009708A1">
      <w:pPr>
        <w:pStyle w:val="Akapitzlist"/>
        <w:numPr>
          <w:ilvl w:val="0"/>
          <w:numId w:val="4"/>
        </w:numPr>
        <w:spacing w:before="240"/>
        <w:rPr>
          <w:b/>
          <w:sz w:val="26"/>
          <w:szCs w:val="26"/>
        </w:rPr>
      </w:pPr>
      <w:r w:rsidRPr="009708A1">
        <w:rPr>
          <w:b/>
          <w:sz w:val="26"/>
          <w:szCs w:val="26"/>
        </w:rPr>
        <w:t>mikrodermabrazję – dopłata 40 zł</w:t>
      </w:r>
    </w:p>
    <w:p w:rsidR="009708A1" w:rsidRPr="009708A1" w:rsidRDefault="009708A1" w:rsidP="009708A1">
      <w:pPr>
        <w:pStyle w:val="Akapitzlist"/>
        <w:numPr>
          <w:ilvl w:val="0"/>
          <w:numId w:val="4"/>
        </w:numPr>
        <w:spacing w:before="240"/>
        <w:rPr>
          <w:b/>
          <w:sz w:val="26"/>
          <w:szCs w:val="26"/>
        </w:rPr>
      </w:pPr>
      <w:r w:rsidRPr="009708A1">
        <w:rPr>
          <w:b/>
          <w:sz w:val="26"/>
          <w:szCs w:val="26"/>
        </w:rPr>
        <w:t>Kolagen Matrix – 40 zł</w:t>
      </w:r>
    </w:p>
    <w:p w:rsidR="009708A1" w:rsidRPr="009708A1" w:rsidRDefault="009708A1" w:rsidP="009708A1">
      <w:pPr>
        <w:pStyle w:val="Akapitzlist"/>
        <w:numPr>
          <w:ilvl w:val="0"/>
          <w:numId w:val="4"/>
        </w:numPr>
        <w:spacing w:before="240"/>
        <w:rPr>
          <w:b/>
          <w:sz w:val="26"/>
          <w:szCs w:val="26"/>
        </w:rPr>
      </w:pPr>
      <w:r w:rsidRPr="009708A1">
        <w:rPr>
          <w:b/>
          <w:sz w:val="26"/>
          <w:szCs w:val="26"/>
        </w:rPr>
        <w:t>Maskę kolagenową lub Nanomaskę – 20 zł</w:t>
      </w:r>
    </w:p>
    <w:p w:rsidR="009708A1" w:rsidRPr="009708A1" w:rsidRDefault="009708A1" w:rsidP="009708A1">
      <w:pPr>
        <w:pStyle w:val="Akapitzlist"/>
        <w:numPr>
          <w:ilvl w:val="0"/>
          <w:numId w:val="4"/>
        </w:numPr>
        <w:spacing w:before="240"/>
        <w:rPr>
          <w:b/>
          <w:sz w:val="26"/>
          <w:szCs w:val="26"/>
        </w:rPr>
      </w:pPr>
      <w:r w:rsidRPr="009708A1">
        <w:rPr>
          <w:b/>
          <w:sz w:val="26"/>
          <w:szCs w:val="26"/>
        </w:rPr>
        <w:t>Zabieg na dekolt – dopłata 80 zł</w:t>
      </w:r>
    </w:p>
    <w:p w:rsidR="009708A1" w:rsidRPr="009708A1" w:rsidRDefault="009708A1" w:rsidP="009708A1">
      <w:pPr>
        <w:pStyle w:val="Akapitzlist"/>
        <w:numPr>
          <w:ilvl w:val="0"/>
          <w:numId w:val="4"/>
        </w:numPr>
        <w:spacing w:before="240"/>
        <w:rPr>
          <w:b/>
          <w:sz w:val="26"/>
          <w:szCs w:val="26"/>
        </w:rPr>
      </w:pPr>
      <w:r w:rsidRPr="009708A1">
        <w:rPr>
          <w:b/>
          <w:sz w:val="26"/>
          <w:szCs w:val="26"/>
        </w:rPr>
        <w:t xml:space="preserve">Okolice oczu – dopłata 40 zł (Okolicę oczu moża zaliczyć do podstawowego zabiegu na twarz, ale bez zwiększania czasu trwania mezoterapii   i  dodatkowego koktajlu) Dopłata następuje tylko gdy zwiększamy czas o 10 minut i dodatkowy preparat. </w:t>
      </w:r>
    </w:p>
    <w:p w:rsidR="009708A1" w:rsidRDefault="009708A1" w:rsidP="009708A1">
      <w:pPr>
        <w:spacing w:before="240"/>
      </w:pPr>
    </w:p>
    <w:sectPr w:rsidR="009708A1" w:rsidSect="007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79"/>
    <w:multiLevelType w:val="hybridMultilevel"/>
    <w:tmpl w:val="AA98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D1B"/>
    <w:multiLevelType w:val="hybridMultilevel"/>
    <w:tmpl w:val="CF2C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7581"/>
    <w:multiLevelType w:val="hybridMultilevel"/>
    <w:tmpl w:val="570E3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46F66"/>
    <w:multiLevelType w:val="hybridMultilevel"/>
    <w:tmpl w:val="C930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82A85"/>
    <w:rsid w:val="00382A85"/>
    <w:rsid w:val="007704DE"/>
    <w:rsid w:val="00893433"/>
    <w:rsid w:val="009708A1"/>
    <w:rsid w:val="00BB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D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8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708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2012-08-01T14:08:00Z</dcterms:created>
  <dcterms:modified xsi:type="dcterms:W3CDTF">2012-08-19T11:26:00Z</dcterms:modified>
</cp:coreProperties>
</file>